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01BA1" w:rsidR="47EA641E" w:rsidP="4D97811A" w:rsidRDefault="524EB502" w14:paraId="1D2156D2" w14:textId="6E004CD0">
      <w:pPr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</w:pPr>
      <w:r w:rsidRPr="00801BA1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>H</w:t>
      </w:r>
      <w:r w:rsidRPr="00801BA1" w:rsidR="00977355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>elados H</w:t>
      </w:r>
      <w:r w:rsidRPr="00801BA1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>olanda re</w:t>
      </w:r>
      <w:r w:rsidRPr="00801BA1" w:rsidR="00977355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 xml:space="preserve">parte </w:t>
      </w:r>
      <w:r w:rsidRPr="00801BA1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 xml:space="preserve">sonrisas </w:t>
      </w:r>
      <w:r w:rsidRPr="00801BA1" w:rsidR="00977355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>un año más con</w:t>
      </w:r>
      <w:r w:rsidRPr="00801BA1" w:rsidR="00663F48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 xml:space="preserve"> </w:t>
      </w:r>
      <w:r w:rsidRPr="00801BA1">
        <w:rPr>
          <w:rFonts w:ascii="Arial" w:hAnsi="Arial" w:eastAsia="Arial" w:cs="Arial"/>
          <w:b/>
          <w:bCs/>
          <w:color w:val="000000" w:themeColor="text1"/>
          <w:sz w:val="32"/>
          <w:szCs w:val="32"/>
        </w:rPr>
        <w:t>Juguetón</w:t>
      </w:r>
    </w:p>
    <w:p w:rsidR="008610C7" w:rsidP="4D97811A" w:rsidRDefault="403753B1" w14:paraId="446FCD17" w14:textId="2CFEDB49">
      <w:pPr>
        <w:spacing w:before="240" w:after="240"/>
        <w:jc w:val="both"/>
        <w:rPr>
          <w:rFonts w:ascii="Arial" w:hAnsi="Arial" w:eastAsia="Arial" w:cs="Arial"/>
          <w:color w:val="000000" w:themeColor="text1"/>
          <w:sz w:val="22"/>
          <w:szCs w:val="22"/>
        </w:rPr>
      </w:pPr>
      <w:r w:rsidRPr="30B10CEA" w:rsidR="403753B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Ciudad de México, </w:t>
      </w:r>
      <w:r w:rsidRPr="30B10CEA" w:rsidR="00FD2A7B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>7</w:t>
      </w:r>
      <w:r w:rsidRPr="30B10CEA" w:rsidR="403753B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de enero de 2024.-</w:t>
      </w:r>
      <w:r w:rsidRPr="30B10CEA" w:rsidR="403753B1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</w:t>
      </w:r>
      <w:r w:rsidRPr="30B10CEA" w:rsidR="00737B6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Miles</w:t>
      </w:r>
      <w:r w:rsidRPr="30B10CEA" w:rsidR="008610C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de niñas vivieron con ilusión y alegría este Día de Reyes gracias a la alianza entre Helados Holanda y Juguetón, que se unieron para repartir juguetes</w:t>
      </w:r>
      <w:r w:rsidRPr="30B10CEA" w:rsidR="008610C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en la Villa de las Niñas, una institución que ofrece un ambiente propicio para el desarrollo integral de las menores, fomentando su formación académica</w:t>
      </w:r>
      <w:r w:rsidRPr="30B10CEA" w:rsidR="6F16AA5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</w:t>
      </w:r>
      <w:r w:rsidRPr="30B10CEA" w:rsidR="008610C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y </w:t>
      </w:r>
      <w:r w:rsidRPr="30B10CEA" w:rsidR="0F66EC74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de</w:t>
      </w:r>
      <w:r w:rsidRPr="30B10CEA" w:rsidR="008610C7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convivencia.</w:t>
      </w:r>
    </w:p>
    <w:p w:rsidR="001B543D" w:rsidP="325230FD" w:rsidRDefault="55DAEECB" w14:paraId="08D8EDE1" w14:textId="5ACD4564">
      <w:pPr>
        <w:spacing w:before="240" w:after="240"/>
        <w:jc w:val="both"/>
      </w:pP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Helados Holanda </w:t>
      </w:r>
      <w:r w:rsidR="00877918">
        <w:rPr>
          <w:rFonts w:ascii="Arial" w:hAnsi="Arial" w:eastAsia="Arial" w:cs="Arial"/>
          <w:color w:val="000000" w:themeColor="text1"/>
          <w:sz w:val="22"/>
          <w:szCs w:val="22"/>
        </w:rPr>
        <w:t xml:space="preserve">se sumó </w:t>
      </w:r>
      <w:r w:rsidR="00FD2A7B">
        <w:rPr>
          <w:rFonts w:ascii="Arial" w:hAnsi="Arial" w:eastAsia="Arial" w:cs="Arial"/>
          <w:color w:val="000000" w:themeColor="text1"/>
          <w:sz w:val="22"/>
          <w:szCs w:val="22"/>
        </w:rPr>
        <w:t>nuevamente</w:t>
      </w:r>
      <w:r w:rsidR="00877918">
        <w:rPr>
          <w:rFonts w:ascii="Arial" w:hAnsi="Arial" w:eastAsia="Arial" w:cs="Arial"/>
          <w:color w:val="000000" w:themeColor="text1"/>
          <w:sz w:val="22"/>
          <w:szCs w:val="22"/>
        </w:rPr>
        <w:t xml:space="preserve"> a la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 donación </w:t>
      </w:r>
      <w:r w:rsidR="008610C7">
        <w:rPr>
          <w:rFonts w:ascii="Arial" w:hAnsi="Arial" w:eastAsia="Arial" w:cs="Arial"/>
          <w:color w:val="000000" w:themeColor="text1"/>
          <w:sz w:val="22"/>
          <w:szCs w:val="22"/>
        </w:rPr>
        <w:t xml:space="preserve">y entrega 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>de juguetes</w:t>
      </w:r>
      <w:r w:rsidR="00FD2A7B">
        <w:rPr>
          <w:rFonts w:ascii="Arial" w:hAnsi="Arial" w:eastAsia="Arial" w:cs="Arial"/>
          <w:color w:val="000000" w:themeColor="text1"/>
          <w:sz w:val="22"/>
          <w:szCs w:val="22"/>
        </w:rPr>
        <w:t xml:space="preserve">, </w:t>
      </w:r>
      <w:r w:rsidR="00106315">
        <w:rPr>
          <w:rFonts w:ascii="Arial" w:hAnsi="Arial" w:eastAsia="Arial" w:cs="Arial"/>
          <w:color w:val="000000" w:themeColor="text1"/>
          <w:sz w:val="22"/>
          <w:szCs w:val="22"/>
        </w:rPr>
        <w:t xml:space="preserve">como 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parte de la </w:t>
      </w:r>
      <w:r w:rsidR="008610C7">
        <w:rPr>
          <w:rFonts w:ascii="Arial" w:hAnsi="Arial" w:eastAsia="Arial" w:cs="Arial"/>
          <w:color w:val="000000" w:themeColor="text1"/>
          <w:sz w:val="22"/>
          <w:szCs w:val="22"/>
        </w:rPr>
        <w:t>“</w:t>
      </w:r>
      <w:r w:rsidR="00106315">
        <w:rPr>
          <w:rFonts w:ascii="Arial" w:hAnsi="Arial" w:eastAsia="Arial" w:cs="Arial"/>
          <w:color w:val="000000" w:themeColor="text1"/>
          <w:sz w:val="22"/>
          <w:szCs w:val="22"/>
        </w:rPr>
        <w:t>c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aravana de </w:t>
      </w:r>
      <w:r w:rsidR="00106315">
        <w:rPr>
          <w:rFonts w:ascii="Arial" w:hAnsi="Arial" w:eastAsia="Arial" w:cs="Arial"/>
          <w:color w:val="000000" w:themeColor="text1"/>
          <w:sz w:val="22"/>
          <w:szCs w:val="22"/>
        </w:rPr>
        <w:t>r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epartición de </w:t>
      </w:r>
      <w:r w:rsidR="00106315">
        <w:rPr>
          <w:rFonts w:ascii="Arial" w:hAnsi="Arial" w:eastAsia="Arial" w:cs="Arial"/>
          <w:color w:val="000000" w:themeColor="text1"/>
          <w:sz w:val="22"/>
          <w:szCs w:val="22"/>
        </w:rPr>
        <w:t>s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>onrisas</w:t>
      </w:r>
      <w:r w:rsidR="008610C7">
        <w:rPr>
          <w:rFonts w:ascii="Arial" w:hAnsi="Arial" w:eastAsia="Arial" w:cs="Arial"/>
          <w:color w:val="000000" w:themeColor="text1"/>
          <w:sz w:val="22"/>
          <w:szCs w:val="22"/>
        </w:rPr>
        <w:t>”</w:t>
      </w:r>
      <w:r w:rsidR="00106315">
        <w:rPr>
          <w:rFonts w:ascii="Arial" w:hAnsi="Arial" w:eastAsia="Arial" w:cs="Arial"/>
          <w:color w:val="000000" w:themeColor="text1"/>
          <w:sz w:val="22"/>
          <w:szCs w:val="22"/>
        </w:rPr>
        <w:t xml:space="preserve"> que organiza Juguetón</w:t>
      </w:r>
      <w:r w:rsidR="001B543D">
        <w:rPr>
          <w:rFonts w:ascii="Arial" w:hAnsi="Arial" w:eastAsia="Arial" w:cs="Arial"/>
          <w:color w:val="000000" w:themeColor="text1"/>
          <w:sz w:val="22"/>
          <w:szCs w:val="22"/>
        </w:rPr>
        <w:t xml:space="preserve">, brindando </w:t>
      </w:r>
      <w:r w:rsidRPr="001B543D" w:rsidR="001B543D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>apoyo logístico para transportarlos en la Ciudad de México</w:t>
      </w:r>
      <w:r w:rsidR="001B543D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 xml:space="preserve">, así como </w:t>
      </w:r>
      <w:r w:rsidRPr="001B543D" w:rsidR="001B543D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>paletas</w:t>
      </w:r>
      <w:r w:rsidR="00801BA1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 xml:space="preserve"> Holanda en </w:t>
      </w:r>
      <w:r w:rsidRPr="001B543D" w:rsidR="001B543D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>Villa de las Niñas</w:t>
      </w:r>
      <w:r w:rsidR="00801BA1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>, creando m</w:t>
      </w:r>
      <w:r w:rsidRPr="001B543D" w:rsidR="001B543D">
        <w:rPr>
          <w:rFonts w:ascii="Arial" w:hAnsi="Arial" w:eastAsia="Arial" w:cs="Arial"/>
          <w:color w:val="000000" w:themeColor="text1"/>
          <w:sz w:val="22"/>
          <w:szCs w:val="22"/>
          <w:lang w:val="es-MX"/>
        </w:rPr>
        <w:t>omentos inolvidables para las residentes de la institución.</w:t>
      </w:r>
    </w:p>
    <w:p w:rsidR="00C165CA" w:rsidP="325230FD" w:rsidRDefault="55DAEECB" w14:paraId="335C00A7" w14:textId="4623CDC2">
      <w:pPr>
        <w:spacing w:before="240" w:after="240"/>
        <w:jc w:val="both"/>
      </w:pPr>
      <w:r w:rsidRPr="30B10CEA" w:rsidR="55DAEECB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"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En Helados Holanda nos sentimos muy orgullosos de sumarnos por tercer año 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a 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Juguetón. Nos llena el corazón atestiguar cómo más de 3,200 niñas en situación vulnerable pueden sentir la empatía y 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el 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apoyo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 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de nuestro pa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ís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, de nuestra sociedad. En Holanda 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n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os motiva compartir 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la 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felicidad que todos los días nos impulsa a generar miles de s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o</w:t>
      </w:r>
      <w:r w:rsidRPr="30B10CEA" w:rsidR="00FD2A7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nrisas en todo </w:t>
      </w:r>
      <w:r w:rsidRPr="30B10CEA" w:rsidR="008610C7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México</w:t>
      </w:r>
      <w:r w:rsidRPr="30B10CEA" w:rsidR="00663F48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.</w:t>
      </w:r>
      <w:r w:rsidRPr="30B10CEA" w:rsidR="55DAEECB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>"</w:t>
      </w:r>
      <w:r w:rsidRPr="30B10CEA" w:rsidR="001B543D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expresó</w:t>
      </w:r>
      <w:r w:rsidRPr="30B10CEA" w:rsidR="55DAEECB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</w:t>
      </w:r>
      <w:r w:rsidRPr="30B10CEA" w:rsidR="001B543D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Román Rodríguez, </w:t>
      </w:r>
      <w:r w:rsidRPr="30B10CEA" w:rsidR="7666B45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>director general</w:t>
      </w:r>
      <w:r w:rsidRPr="30B10CEA" w:rsidR="001B543D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de Helados Holanda y del negocio de Helados para Unilever Latinoamérica.</w:t>
      </w:r>
    </w:p>
    <w:p w:rsidR="00C165CA" w:rsidP="325230FD" w:rsidRDefault="55DAEECB" w14:paraId="4229DAA5" w14:textId="5BB09B73">
      <w:pPr>
        <w:spacing w:before="240" w:after="240"/>
        <w:jc w:val="both"/>
        <w:rPr>
          <w:rFonts w:ascii="Arial" w:hAnsi="Arial" w:eastAsia="Arial" w:cs="Arial"/>
          <w:color w:val="000000" w:themeColor="text1"/>
          <w:sz w:val="22"/>
          <w:szCs w:val="22"/>
        </w:rPr>
      </w:pP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>Este Día de Reyes más que una celebración</w:t>
      </w:r>
      <w:r w:rsidRPr="4D97811A" w:rsidR="212E3DD7">
        <w:rPr>
          <w:rFonts w:ascii="Arial" w:hAnsi="Arial" w:eastAsia="Arial" w:cs="Arial"/>
          <w:color w:val="000000" w:themeColor="text1"/>
          <w:sz w:val="22"/>
          <w:szCs w:val="22"/>
        </w:rPr>
        <w:t>,</w:t>
      </w:r>
      <w:r w:rsidRPr="4D97811A">
        <w:rPr>
          <w:rFonts w:ascii="Arial" w:hAnsi="Arial" w:eastAsia="Arial" w:cs="Arial"/>
          <w:color w:val="000000" w:themeColor="text1"/>
          <w:sz w:val="22"/>
          <w:szCs w:val="22"/>
        </w:rPr>
        <w:t xml:space="preserve"> fue una muestra de que la solidaridad y la unión pueden iluminar los corazones de quienes más lo necesitan</w:t>
      </w:r>
      <w:r w:rsidR="00737B67">
        <w:rPr>
          <w:rFonts w:ascii="Arial" w:hAnsi="Arial" w:eastAsia="Arial" w:cs="Arial"/>
          <w:color w:val="000000" w:themeColor="text1"/>
          <w:sz w:val="22"/>
          <w:szCs w:val="22"/>
        </w:rPr>
        <w:t>, con acciones que marcan la diferencia.</w:t>
      </w:r>
    </w:p>
    <w:p w:rsidR="00737B67" w:rsidP="325230FD" w:rsidRDefault="00737B67" w14:paraId="1251C5A7" w14:textId="77777777">
      <w:pPr>
        <w:spacing w:before="240" w:after="240"/>
        <w:jc w:val="both"/>
      </w:pPr>
    </w:p>
    <w:p w:rsidR="00C165CA" w:rsidP="325230FD" w:rsidRDefault="55DAEECB" w14:paraId="7F4BD811" w14:textId="6CEBF0CE">
      <w:pPr>
        <w:spacing w:before="240" w:after="24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325230FD"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  <w:r w:rsidRPr="325230FD" w:rsidR="403753B1">
        <w:rPr>
          <w:rFonts w:ascii="Arial" w:hAnsi="Arial" w:eastAsia="Arial" w:cs="Arial"/>
          <w:b/>
          <w:bCs/>
          <w:color w:val="A6A6A6" w:themeColor="background1" w:themeShade="A6"/>
          <w:sz w:val="16"/>
          <w:szCs w:val="16"/>
        </w:rPr>
        <w:t>Acerca de Unilever</w:t>
      </w:r>
      <w:r w:rsidRPr="325230FD" w:rsidR="403753B1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 </w:t>
      </w:r>
    </w:p>
    <w:p w:rsidR="00C165CA" w:rsidP="7E0507D6" w:rsidRDefault="00E0A34B" w14:paraId="0E68E68D" w14:textId="2720108E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 </w:t>
      </w:r>
    </w:p>
    <w:p w:rsidR="00C165CA" w:rsidP="7E0507D6" w:rsidRDefault="00E0A34B" w14:paraId="0AC90150" w14:textId="2A1E58D4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Es una de las compañías líderes a nivel mundial en productos de Belleza y Bienestar, Cuidado Personal, Cuidado del Hogar, Nutrición y Helados, con presencia en más de 190 países y productos utilizados por 3.4 mil millones de personas todos los días. Cuenta con 128,000 empleados a nivel global y en 2023 generó ventas por 59.6 mil millones de euros. </w:t>
      </w:r>
    </w:p>
    <w:p w:rsidR="00C165CA" w:rsidP="7E0507D6" w:rsidRDefault="00E0A34B" w14:paraId="64F72572" w14:textId="2D7FE722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 </w:t>
      </w:r>
    </w:p>
    <w:p w:rsidR="00C165CA" w:rsidP="7E0507D6" w:rsidRDefault="00E0A34B" w14:paraId="446109DF" w14:textId="26EA369E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Unilever tiene presencia en México desde los años sesenta, empleando a más de 7,500 personas en cuatro plantas de producción (Civac, Lerma, Talismán y Tultitlán), 39 agencias de helados, dos Centros de Distribución y Oficinas Corporativas en la Ciudad de México. </w:t>
      </w:r>
    </w:p>
    <w:p w:rsidR="00C165CA" w:rsidP="7E0507D6" w:rsidRDefault="00E0A34B" w14:paraId="03F95C79" w14:textId="7F86615D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 </w:t>
      </w:r>
    </w:p>
    <w:p w:rsidR="00C165CA" w:rsidP="7E0507D6" w:rsidRDefault="00E0A34B" w14:paraId="55C153B5" w14:textId="2477330B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Esta operación se enfoca en las unidades de negocio de Belleza y Bienestar, Cuidado Personal, Nutrición y Helados, llevando al mercado mexicano marcas como: Knorr, Dove, Hellmann’s, Helados Holanda, AXE, Zest, TRESemmé, St. Ives, PureIt, Pond’s, Rexona, Sedal, eGo, Savilé, entre otras.  </w:t>
      </w:r>
    </w:p>
    <w:p w:rsidR="00C165CA" w:rsidP="7E0507D6" w:rsidRDefault="00E0A34B" w14:paraId="5BE71D26" w14:textId="7ED5A196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A6A6A6" w:themeColor="background1" w:themeShade="A6"/>
          <w:sz w:val="16"/>
          <w:szCs w:val="16"/>
        </w:rPr>
      </w:pPr>
      <w:r w:rsidRPr="7E0507D6">
        <w:rPr>
          <w:rFonts w:ascii="Arial" w:hAnsi="Arial" w:eastAsia="Arial" w:cs="Arial"/>
          <w:color w:val="A6A6A6" w:themeColor="background1" w:themeShade="A6"/>
          <w:sz w:val="16"/>
          <w:szCs w:val="16"/>
        </w:rPr>
        <w:t xml:space="preserve"> </w:t>
      </w:r>
    </w:p>
    <w:p w:rsidR="00C165CA" w:rsidP="7E0507D6" w:rsidRDefault="00E0A34B" w14:paraId="48A5E1C2" w14:textId="7A37F87F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808080" w:themeColor="background1" w:themeShade="80"/>
          <w:sz w:val="16"/>
          <w:szCs w:val="16"/>
        </w:rPr>
      </w:pPr>
      <w:r w:rsidRPr="7E0507D6">
        <w:rPr>
          <w:rFonts w:ascii="Arial" w:hAnsi="Arial" w:eastAsia="Arial" w:cs="Arial"/>
          <w:color w:val="808080" w:themeColor="background1" w:themeShade="80"/>
          <w:sz w:val="16"/>
          <w:szCs w:val="16"/>
        </w:rPr>
        <w:t>Para más información acerca de Unilever y sus marcas, por favor visita:</w:t>
      </w:r>
      <w:hyperlink r:id="rId11">
        <w:r w:rsidRPr="7E0507D6">
          <w:rPr>
            <w:rStyle w:val="Hipervnculo"/>
            <w:rFonts w:ascii="Arial" w:hAnsi="Arial" w:eastAsia="Arial" w:cs="Arial"/>
            <w:b/>
            <w:bCs/>
            <w:color w:val="808080" w:themeColor="background1" w:themeShade="80"/>
            <w:sz w:val="16"/>
            <w:szCs w:val="16"/>
          </w:rPr>
          <w:t xml:space="preserve"> www.unilever.com</w:t>
        </w:r>
      </w:hyperlink>
      <w:r w:rsidRPr="7E0507D6">
        <w:rPr>
          <w:rFonts w:ascii="Arial" w:hAnsi="Arial" w:eastAsia="Arial" w:cs="Arial"/>
          <w:b/>
          <w:bCs/>
          <w:color w:val="808080" w:themeColor="background1" w:themeShade="80"/>
          <w:sz w:val="16"/>
          <w:szCs w:val="16"/>
        </w:rPr>
        <w:t xml:space="preserve"> y</w:t>
      </w:r>
      <w:hyperlink r:id="rId12">
        <w:r w:rsidRPr="7E0507D6">
          <w:rPr>
            <w:rStyle w:val="Hipervnculo"/>
            <w:rFonts w:ascii="Arial" w:hAnsi="Arial" w:eastAsia="Arial" w:cs="Arial"/>
            <w:b/>
            <w:bCs/>
            <w:color w:val="808080" w:themeColor="background1" w:themeShade="80"/>
            <w:sz w:val="16"/>
            <w:szCs w:val="16"/>
          </w:rPr>
          <w:t xml:space="preserve"> www.unilever.com.mx</w:t>
        </w:r>
      </w:hyperlink>
      <w:r w:rsidRPr="7E0507D6">
        <w:rPr>
          <w:rFonts w:ascii="Arial" w:hAnsi="Arial" w:eastAsia="Arial" w:cs="Arial"/>
          <w:b/>
          <w:bCs/>
          <w:color w:val="808080" w:themeColor="background1" w:themeShade="80"/>
          <w:sz w:val="16"/>
          <w:szCs w:val="16"/>
          <w:u w:val="single"/>
        </w:rPr>
        <w:t xml:space="preserve"> </w:t>
      </w:r>
      <w:r w:rsidRPr="7E0507D6">
        <w:rPr>
          <w:rFonts w:ascii="Arial" w:hAnsi="Arial" w:eastAsia="Arial" w:cs="Arial"/>
          <w:color w:val="808080" w:themeColor="background1" w:themeShade="80"/>
          <w:sz w:val="16"/>
          <w:szCs w:val="16"/>
        </w:rPr>
        <w:t xml:space="preserve"> </w:t>
      </w:r>
    </w:p>
    <w:p w:rsidR="00C165CA" w:rsidP="7E0507D6" w:rsidRDefault="00E0A34B" w14:paraId="3BF70681" w14:textId="202793CA">
      <w:pPr>
        <w:shd w:val="clear" w:color="auto" w:fill="FFFFFF" w:themeFill="background1"/>
        <w:spacing w:after="0" w:line="240" w:lineRule="auto"/>
        <w:jc w:val="both"/>
        <w:rPr>
          <w:rFonts w:ascii="Arial" w:hAnsi="Arial" w:eastAsia="Arial" w:cs="Arial"/>
          <w:color w:val="808080" w:themeColor="background1" w:themeShade="80"/>
          <w:sz w:val="16"/>
          <w:szCs w:val="16"/>
        </w:rPr>
      </w:pPr>
      <w:r w:rsidRPr="7E0507D6">
        <w:rPr>
          <w:rFonts w:ascii="Arial" w:hAnsi="Arial" w:eastAsia="Arial" w:cs="Arial"/>
          <w:color w:val="808080" w:themeColor="background1" w:themeShade="80"/>
          <w:sz w:val="16"/>
          <w:szCs w:val="16"/>
        </w:rPr>
        <w:t xml:space="preserve"> </w:t>
      </w:r>
    </w:p>
    <w:p w:rsidRPr="00977355" w:rsidR="00C165CA" w:rsidP="7E0507D6" w:rsidRDefault="00E0A34B" w14:paraId="47F82B10" w14:textId="2BC3FB02">
      <w:pPr>
        <w:shd w:val="clear" w:color="auto" w:fill="FFFFFF" w:themeFill="background1"/>
        <w:spacing w:after="0" w:line="240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n-US"/>
        </w:rPr>
      </w:pPr>
      <w:r w:rsidRPr="7E0507D6">
        <w:rPr>
          <w:rFonts w:ascii="Arial Nova" w:hAnsi="Arial Nova" w:eastAsia="Arial Nova" w:cs="Arial Nova"/>
          <w:b/>
          <w:bCs/>
          <w:color w:val="808080" w:themeColor="background1" w:themeShade="80"/>
          <w:sz w:val="16"/>
          <w:szCs w:val="16"/>
          <w:lang w:val="en-US"/>
        </w:rPr>
        <w:t>Unilever</w:t>
      </w:r>
    </w:p>
    <w:p w:rsidRPr="00977355" w:rsidR="00C165CA" w:rsidP="7E0507D6" w:rsidRDefault="00E0A34B" w14:paraId="242CEA2A" w14:textId="510A821C">
      <w:pPr>
        <w:shd w:val="clear" w:color="auto" w:fill="FFFFFF" w:themeFill="background1"/>
        <w:spacing w:after="0" w:line="240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n-US"/>
        </w:rPr>
      </w:pPr>
      <w:r w:rsidRPr="7E0507D6"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n-US"/>
        </w:rPr>
        <w:t>Rubén Moreno</w:t>
      </w:r>
    </w:p>
    <w:p w:rsidRPr="00977355" w:rsidR="00C165CA" w:rsidP="7E0507D6" w:rsidRDefault="00E0A34B" w14:paraId="720D6644" w14:textId="661D38E2">
      <w:pPr>
        <w:shd w:val="clear" w:color="auto" w:fill="FFFFFF" w:themeFill="background1"/>
        <w:spacing w:after="0" w:line="240" w:lineRule="auto"/>
        <w:jc w:val="both"/>
        <w:rPr>
          <w:rFonts w:ascii="Aptos" w:hAnsi="Aptos" w:eastAsia="Aptos" w:cs="Aptos"/>
          <w:color w:val="000000" w:themeColor="text1"/>
          <w:lang w:val="en-US"/>
        </w:rPr>
      </w:pPr>
      <w:r w:rsidRPr="7E0507D6">
        <w:rPr>
          <w:rFonts w:ascii="Arial Nova" w:hAnsi="Arial Nova" w:eastAsia="Arial Nova" w:cs="Arial Nova"/>
          <w:color w:val="808080" w:themeColor="background1" w:themeShade="80"/>
          <w:sz w:val="16"/>
          <w:szCs w:val="16"/>
          <w:u w:val="single"/>
          <w:lang w:val="en-US"/>
        </w:rPr>
        <w:t>r</w:t>
      </w:r>
      <w:hyperlink r:id="rId13">
        <w:r w:rsidRPr="7E0507D6">
          <w:rPr>
            <w:rStyle w:val="Hipervnculo"/>
            <w:rFonts w:ascii="Arial Nova" w:hAnsi="Arial Nova" w:eastAsia="Arial Nova" w:cs="Arial Nova"/>
            <w:color w:val="808080" w:themeColor="background1" w:themeShade="80"/>
            <w:sz w:val="16"/>
            <w:szCs w:val="16"/>
            <w:lang w:val="en-US"/>
          </w:rPr>
          <w:t>uben.moreno-m@unilever.com</w:t>
        </w:r>
      </w:hyperlink>
    </w:p>
    <w:p w:rsidRPr="00977355" w:rsidR="00C165CA" w:rsidP="7E0507D6" w:rsidRDefault="00E0A34B" w14:paraId="50A68F16" w14:textId="777152EE">
      <w:pPr>
        <w:shd w:val="clear" w:color="auto" w:fill="FFFFFF" w:themeFill="background1"/>
        <w:spacing w:after="0" w:line="278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n-US"/>
        </w:rPr>
      </w:pPr>
      <w:r w:rsidRPr="7E0507D6">
        <w:rPr>
          <w:rFonts w:ascii="Arial Nova" w:hAnsi="Arial Nova" w:eastAsia="Arial Nova" w:cs="Arial Nova"/>
          <w:b/>
          <w:bCs/>
          <w:color w:val="808080" w:themeColor="background1" w:themeShade="80"/>
          <w:sz w:val="16"/>
          <w:szCs w:val="16"/>
          <w:lang w:val="en-US"/>
        </w:rPr>
        <w:t xml:space="preserve"> </w:t>
      </w:r>
    </w:p>
    <w:p w:rsidR="00C165CA" w:rsidP="7E0507D6" w:rsidRDefault="00E0A34B" w14:paraId="15C34D3D" w14:textId="525FD28C">
      <w:pPr>
        <w:shd w:val="clear" w:color="auto" w:fill="FFFFFF" w:themeFill="background1"/>
        <w:spacing w:after="0" w:line="240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</w:rPr>
      </w:pPr>
      <w:r w:rsidRPr="7E0507D6">
        <w:rPr>
          <w:rFonts w:ascii="Arial Nova" w:hAnsi="Arial Nova" w:eastAsia="Arial Nova" w:cs="Arial Nova"/>
          <w:b/>
          <w:bCs/>
          <w:color w:val="808080" w:themeColor="background1" w:themeShade="80"/>
          <w:sz w:val="16"/>
          <w:szCs w:val="16"/>
          <w:lang w:val="es-MX"/>
        </w:rPr>
        <w:t>quantum</w:t>
      </w:r>
    </w:p>
    <w:p w:rsidR="00C165CA" w:rsidP="7E0507D6" w:rsidRDefault="00E0A34B" w14:paraId="5279402C" w14:textId="5DCCC2ED">
      <w:pPr>
        <w:shd w:val="clear" w:color="auto" w:fill="FFFFFF" w:themeFill="background1"/>
        <w:spacing w:after="0" w:line="240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</w:rPr>
      </w:pPr>
      <w:r w:rsidRPr="7E0507D6"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s-MX"/>
        </w:rPr>
        <w:t>Maribel López</w:t>
      </w:r>
    </w:p>
    <w:p w:rsidR="00C165CA" w:rsidP="7E0507D6" w:rsidRDefault="00E0A34B" w14:paraId="5853FB15" w14:textId="4068559E">
      <w:pPr>
        <w:shd w:val="clear" w:color="auto" w:fill="FFFFFF" w:themeFill="background1"/>
        <w:spacing w:after="0" w:line="240" w:lineRule="auto"/>
        <w:jc w:val="both"/>
        <w:rPr>
          <w:rFonts w:ascii="Arial Nova" w:hAnsi="Arial Nova" w:eastAsia="Arial Nova" w:cs="Arial Nova"/>
          <w:color w:val="808080" w:themeColor="background1" w:themeShade="80"/>
          <w:sz w:val="16"/>
          <w:szCs w:val="16"/>
        </w:rPr>
      </w:pPr>
      <w:r w:rsidRPr="7E0507D6">
        <w:rPr>
          <w:rFonts w:ascii="Arial Nova" w:hAnsi="Arial Nova" w:eastAsia="Arial Nova" w:cs="Arial Nova"/>
          <w:color w:val="808080" w:themeColor="background1" w:themeShade="80"/>
          <w:sz w:val="16"/>
          <w:szCs w:val="16"/>
          <w:lang w:val="es-MX"/>
        </w:rPr>
        <w:t>55 2240 2298</w:t>
      </w:r>
    </w:p>
    <w:p w:rsidR="00C165CA" w:rsidP="7E0507D6" w:rsidRDefault="00E0A34B" w14:paraId="6B1E2D75" w14:textId="130C1877">
      <w:pPr>
        <w:shd w:val="clear" w:color="auto" w:fill="FFFFFF" w:themeFill="background1"/>
        <w:spacing w:after="0" w:line="240" w:lineRule="auto"/>
        <w:jc w:val="both"/>
        <w:rPr>
          <w:rFonts w:ascii="Aptos" w:hAnsi="Aptos" w:eastAsia="Aptos" w:cs="Aptos"/>
          <w:color w:val="000000" w:themeColor="text1"/>
        </w:rPr>
      </w:pPr>
      <w:hyperlink r:id="rId14">
        <w:r w:rsidRPr="7E0507D6">
          <w:rPr>
            <w:rStyle w:val="Hipervnculo"/>
            <w:rFonts w:ascii="Arial Nova" w:hAnsi="Arial Nova" w:eastAsia="Arial Nova" w:cs="Arial Nova"/>
            <w:color w:val="808080" w:themeColor="background1" w:themeShade="80"/>
            <w:sz w:val="16"/>
            <w:szCs w:val="16"/>
            <w:lang w:val="es-MX"/>
          </w:rPr>
          <w:t>maribel@qprw.co</w:t>
        </w:r>
      </w:hyperlink>
    </w:p>
    <w:p w:rsidR="00C165CA" w:rsidP="7E0507D6" w:rsidRDefault="00C165CA" w14:paraId="0F222820" w14:textId="3D758DB3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808080" w:themeColor="background1" w:themeShade="80"/>
          <w:sz w:val="16"/>
          <w:szCs w:val="16"/>
        </w:rPr>
      </w:pPr>
    </w:p>
    <w:p w:rsidR="00C165CA" w:rsidP="7E0507D6" w:rsidRDefault="00E0A34B" w14:paraId="57CAFC53" w14:textId="2C0F7A6F">
      <w:pPr>
        <w:shd w:val="clear" w:color="auto" w:fill="FFFFFF" w:themeFill="background1"/>
        <w:spacing w:after="0"/>
        <w:jc w:val="both"/>
        <w:rPr>
          <w:rFonts w:ascii="Arial" w:hAnsi="Arial" w:eastAsia="Arial" w:cs="Arial"/>
          <w:color w:val="808080" w:themeColor="background1" w:themeShade="80"/>
          <w:sz w:val="16"/>
          <w:szCs w:val="16"/>
        </w:rPr>
      </w:pPr>
      <w:r w:rsidRPr="7E0507D6">
        <w:rPr>
          <w:rFonts w:ascii="Arial" w:hAnsi="Arial" w:eastAsia="Arial" w:cs="Arial"/>
          <w:color w:val="808080" w:themeColor="background1" w:themeShade="80"/>
          <w:sz w:val="16"/>
          <w:szCs w:val="16"/>
        </w:rPr>
        <w:lastRenderedPageBreak/>
        <w:t xml:space="preserve"> </w:t>
      </w:r>
    </w:p>
    <w:sectPr w:rsidR="00C165CA">
      <w:headerReference w:type="default" r:id="rId15"/>
      <w:footerReference w:type="default" r:id="rId16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1B4B" w:rsidRDefault="00101B4B" w14:paraId="378AB238" w14:textId="77777777">
      <w:pPr>
        <w:spacing w:after="0" w:line="240" w:lineRule="auto"/>
      </w:pPr>
      <w:r>
        <w:separator/>
      </w:r>
    </w:p>
  </w:endnote>
  <w:endnote w:type="continuationSeparator" w:id="0">
    <w:p w:rsidR="00101B4B" w:rsidRDefault="00101B4B" w14:paraId="67FEA8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D97811A" w:rsidTr="4D97811A" w14:paraId="0BDB88E5" w14:textId="77777777">
      <w:trPr>
        <w:trHeight w:val="300"/>
      </w:trPr>
      <w:tc>
        <w:tcPr>
          <w:tcW w:w="3005" w:type="dxa"/>
        </w:tcPr>
        <w:p w:rsidR="4D97811A" w:rsidP="4D97811A" w:rsidRDefault="4D97811A" w14:paraId="6B90D425" w14:textId="3C4E59B8">
          <w:pPr>
            <w:pStyle w:val="Encabezado"/>
            <w:ind w:left="-115"/>
          </w:pPr>
        </w:p>
      </w:tc>
      <w:tc>
        <w:tcPr>
          <w:tcW w:w="3005" w:type="dxa"/>
        </w:tcPr>
        <w:p w:rsidR="4D97811A" w:rsidP="4D97811A" w:rsidRDefault="4D97811A" w14:paraId="764ABCCA" w14:textId="3D0991C8">
          <w:pPr>
            <w:pStyle w:val="Encabezado"/>
            <w:jc w:val="center"/>
          </w:pPr>
        </w:p>
      </w:tc>
      <w:tc>
        <w:tcPr>
          <w:tcW w:w="3005" w:type="dxa"/>
        </w:tcPr>
        <w:p w:rsidR="4D97811A" w:rsidP="4D97811A" w:rsidRDefault="4D97811A" w14:paraId="1ED4C933" w14:textId="10283F69">
          <w:pPr>
            <w:pStyle w:val="Encabezado"/>
            <w:ind w:right="-115"/>
            <w:jc w:val="right"/>
          </w:pPr>
        </w:p>
      </w:tc>
    </w:tr>
  </w:tbl>
  <w:p w:rsidR="4D97811A" w:rsidP="4D97811A" w:rsidRDefault="4D97811A" w14:paraId="32C959DF" w14:textId="633BAE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1B4B" w:rsidRDefault="00101B4B" w14:paraId="48E11864" w14:textId="77777777">
      <w:pPr>
        <w:spacing w:after="0" w:line="240" w:lineRule="auto"/>
      </w:pPr>
      <w:r>
        <w:separator/>
      </w:r>
    </w:p>
  </w:footnote>
  <w:footnote w:type="continuationSeparator" w:id="0">
    <w:p w:rsidR="00101B4B" w:rsidRDefault="00101B4B" w14:paraId="65D7F43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D97811A" w:rsidTr="4D97811A" w14:paraId="1BD59C4F" w14:textId="77777777">
      <w:trPr>
        <w:trHeight w:val="300"/>
      </w:trPr>
      <w:tc>
        <w:tcPr>
          <w:tcW w:w="3005" w:type="dxa"/>
        </w:tcPr>
        <w:p w:rsidR="4D97811A" w:rsidP="4D97811A" w:rsidRDefault="4D97811A" w14:paraId="7F041F8D" w14:textId="623C5C0E">
          <w:pPr>
            <w:pStyle w:val="Encabezado"/>
            <w:ind w:left="-115"/>
          </w:pPr>
        </w:p>
      </w:tc>
      <w:tc>
        <w:tcPr>
          <w:tcW w:w="3005" w:type="dxa"/>
        </w:tcPr>
        <w:p w:rsidR="4D97811A" w:rsidP="4D97811A" w:rsidRDefault="4D97811A" w14:paraId="566C8C87" w14:textId="6F33BE9D">
          <w:pPr>
            <w:pStyle w:val="Encabezado"/>
            <w:jc w:val="center"/>
          </w:pPr>
        </w:p>
      </w:tc>
      <w:tc>
        <w:tcPr>
          <w:tcW w:w="3005" w:type="dxa"/>
        </w:tcPr>
        <w:p w:rsidR="4D97811A" w:rsidP="4D97811A" w:rsidRDefault="4D97811A" w14:paraId="051F66FB" w14:textId="7CF5005F">
          <w:pPr>
            <w:pStyle w:val="Encabezado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CA2B9BD" wp14:editId="2304D3A4">
                <wp:extent cx="657225" cy="533400"/>
                <wp:effectExtent l="0" t="0" r="0" b="0"/>
                <wp:docPr id="118162861" name="Imagen 1181628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</w:tr>
  </w:tbl>
  <w:p w:rsidR="4D97811A" w:rsidP="4D97811A" w:rsidRDefault="4D97811A" w14:paraId="0BF6D969" w14:textId="0B19A4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1E3602"/>
    <w:multiLevelType w:val="hybridMultilevel"/>
    <w:tmpl w:val="6244525A"/>
    <w:lvl w:ilvl="0" w:tplc="CAD4D38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32E1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7494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3632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1323D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F567C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6CB9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10D0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D04C0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4E252DC"/>
    <w:multiLevelType w:val="hybridMultilevel"/>
    <w:tmpl w:val="61B281A6"/>
    <w:lvl w:ilvl="0" w:tplc="571C299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02014C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809EA01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7EC7DE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5221F4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E05C44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BB6101E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C7DA6FC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E1DC589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497FD9C6"/>
    <w:multiLevelType w:val="hybridMultilevel"/>
    <w:tmpl w:val="0C36C522"/>
    <w:lvl w:ilvl="0" w:tplc="45C4BC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1961F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4214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A444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689A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BFAEA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10E7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01C91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0082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0902664">
    <w:abstractNumId w:val="2"/>
  </w:num>
  <w:num w:numId="2" w16cid:durableId="130757136">
    <w:abstractNumId w:val="0"/>
  </w:num>
  <w:num w:numId="3" w16cid:durableId="1244996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088AE6"/>
    <w:rsid w:val="000538E8"/>
    <w:rsid w:val="00101B4B"/>
    <w:rsid w:val="00106315"/>
    <w:rsid w:val="001B2179"/>
    <w:rsid w:val="001B543D"/>
    <w:rsid w:val="002F1B60"/>
    <w:rsid w:val="0036356B"/>
    <w:rsid w:val="004D19B3"/>
    <w:rsid w:val="005D5D90"/>
    <w:rsid w:val="00663F48"/>
    <w:rsid w:val="00737B67"/>
    <w:rsid w:val="00796819"/>
    <w:rsid w:val="00801BA1"/>
    <w:rsid w:val="008610C7"/>
    <w:rsid w:val="00877918"/>
    <w:rsid w:val="00977355"/>
    <w:rsid w:val="00A13952"/>
    <w:rsid w:val="00A81428"/>
    <w:rsid w:val="00B479F3"/>
    <w:rsid w:val="00BB4C75"/>
    <w:rsid w:val="00BD3BE6"/>
    <w:rsid w:val="00BE5C30"/>
    <w:rsid w:val="00C165CA"/>
    <w:rsid w:val="00D13BB9"/>
    <w:rsid w:val="00D75E42"/>
    <w:rsid w:val="00E0A34B"/>
    <w:rsid w:val="00F06DE6"/>
    <w:rsid w:val="00F94982"/>
    <w:rsid w:val="00F9620D"/>
    <w:rsid w:val="00FD2A7B"/>
    <w:rsid w:val="041B2642"/>
    <w:rsid w:val="0558AD79"/>
    <w:rsid w:val="076045C4"/>
    <w:rsid w:val="0825B0D0"/>
    <w:rsid w:val="08D24E39"/>
    <w:rsid w:val="095572EA"/>
    <w:rsid w:val="096B74F8"/>
    <w:rsid w:val="09F3C86A"/>
    <w:rsid w:val="0BEB67EB"/>
    <w:rsid w:val="0C62234F"/>
    <w:rsid w:val="0DA69666"/>
    <w:rsid w:val="0F66EC74"/>
    <w:rsid w:val="123670F0"/>
    <w:rsid w:val="17363E94"/>
    <w:rsid w:val="1C1EA8D0"/>
    <w:rsid w:val="1D72DCB1"/>
    <w:rsid w:val="201543D4"/>
    <w:rsid w:val="2120F807"/>
    <w:rsid w:val="212E3DD7"/>
    <w:rsid w:val="21CF50B7"/>
    <w:rsid w:val="230A7A2A"/>
    <w:rsid w:val="239CE147"/>
    <w:rsid w:val="2543D4F8"/>
    <w:rsid w:val="267CE522"/>
    <w:rsid w:val="26D3DAE1"/>
    <w:rsid w:val="26F99304"/>
    <w:rsid w:val="287F124C"/>
    <w:rsid w:val="2D9EBA59"/>
    <w:rsid w:val="2E1732BA"/>
    <w:rsid w:val="30B10CEA"/>
    <w:rsid w:val="30C50ACD"/>
    <w:rsid w:val="325230FD"/>
    <w:rsid w:val="326E5123"/>
    <w:rsid w:val="33B00869"/>
    <w:rsid w:val="3565860A"/>
    <w:rsid w:val="37219A41"/>
    <w:rsid w:val="378F8BD2"/>
    <w:rsid w:val="383EF6AB"/>
    <w:rsid w:val="3A47B798"/>
    <w:rsid w:val="3A6CD024"/>
    <w:rsid w:val="3E6E9CD7"/>
    <w:rsid w:val="403753B1"/>
    <w:rsid w:val="41C24DB0"/>
    <w:rsid w:val="41CF04AB"/>
    <w:rsid w:val="44095656"/>
    <w:rsid w:val="479CF28B"/>
    <w:rsid w:val="47EA641E"/>
    <w:rsid w:val="49617F72"/>
    <w:rsid w:val="49F0E43E"/>
    <w:rsid w:val="4CC076DD"/>
    <w:rsid w:val="4D97811A"/>
    <w:rsid w:val="50F31DF5"/>
    <w:rsid w:val="516971A7"/>
    <w:rsid w:val="524EB502"/>
    <w:rsid w:val="53217F03"/>
    <w:rsid w:val="53B33342"/>
    <w:rsid w:val="55DAEECB"/>
    <w:rsid w:val="5637EBA6"/>
    <w:rsid w:val="57CFA859"/>
    <w:rsid w:val="5C915A88"/>
    <w:rsid w:val="61088AE6"/>
    <w:rsid w:val="61B2367A"/>
    <w:rsid w:val="61CFB200"/>
    <w:rsid w:val="68B9E05E"/>
    <w:rsid w:val="692A3549"/>
    <w:rsid w:val="69F6E063"/>
    <w:rsid w:val="6A34DFC4"/>
    <w:rsid w:val="6A3771C5"/>
    <w:rsid w:val="6CBC9F56"/>
    <w:rsid w:val="6F16AA57"/>
    <w:rsid w:val="72C18746"/>
    <w:rsid w:val="74E37E94"/>
    <w:rsid w:val="7592DAB7"/>
    <w:rsid w:val="7666B451"/>
    <w:rsid w:val="773A256F"/>
    <w:rsid w:val="773D44D7"/>
    <w:rsid w:val="7AB06B07"/>
    <w:rsid w:val="7D5845C6"/>
    <w:rsid w:val="7DC5F9E5"/>
    <w:rsid w:val="7E0507D6"/>
    <w:rsid w:val="7E6BC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88AE6"/>
  <w15:chartTrackingRefBased/>
  <w15:docId w15:val="{F1CF486C-B57E-442F-A1D6-66809E1F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7E0507D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7E0507D6"/>
    <w:rPr>
      <w:u w:val="single"/>
    </w:rPr>
  </w:style>
  <w:style w:type="paragraph" w:styleId="Encabezado">
    <w:name w:val="header"/>
    <w:basedOn w:val="Normal"/>
    <w:uiPriority w:val="99"/>
    <w:unhideWhenUsed/>
    <w:rsid w:val="4D97811A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4D97811A"/>
    <w:pPr>
      <w:tabs>
        <w:tab w:val="center" w:pos="4680"/>
        <w:tab w:val="right" w:pos="9360"/>
      </w:tabs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977355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1B54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Ruben.moreno-m@unilever.com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unilever.com.mx/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unilever.com/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microsoft.com/office/2019/05/relationships/documenttasks" Target="documenttasks/documenttasks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maribel@qprw.co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38EF4D6A-9C66-46F6-A495-2F88F1768A37}">
    <t:Anchor>
      <t:Comment id="327779"/>
    </t:Anchor>
    <t:History>
      <t:Event id="{DB774D2A-4C73-4D24-8C09-3487BAE23EF3}" time="2024-11-20T21:53:10.659Z">
        <t:Attribution userId="S::maribel@qprw.co::f64874cf-b808-437e-8a13-094e079d6536" userProvider="AD" userName="Maribel  López"/>
        <t:Anchor>
          <t:Comment id="327779"/>
        </t:Anchor>
        <t:Create/>
      </t:Event>
      <t:Event id="{6D49C563-CB2F-419D-B5F5-116DF08F47DF}" time="2024-11-20T21:53:10.659Z">
        <t:Attribution userId="S::maribel@qprw.co::f64874cf-b808-437e-8a13-094e079d6536" userProvider="AD" userName="Maribel  López"/>
        <t:Anchor>
          <t:Comment id="327779"/>
        </t:Anchor>
        <t:Assign userId="S::miguel.teposteco@qprw.co::2a1a4ef5-adb3-4614-9182-ae3c6029ab4c" userProvider="AD" userName="Miguel Ángel Teposteco Rodríguez"/>
      </t:Event>
      <t:Event id="{F8296516-EAAB-4890-81F4-3B92B7D95470}" time="2024-11-20T21:53:10.659Z">
        <t:Attribution userId="S::maribel@qprw.co::f64874cf-b808-437e-8a13-094e079d6536" userProvider="AD" userName="Maribel  López"/>
        <t:Anchor>
          <t:Comment id="327779"/>
        </t:Anchor>
        <t:SetTitle title="Es &quot;Caravana de repartición de sonrisas&quot;, no &quot;reparación&quot; @Miguel Ángel Teposteco Rodríguez"/>
      </t:Event>
    </t:History>
  </t:Task>
  <t:Task id="{7252A57A-9718-4EF4-8E6D-C3E76449820D}">
    <t:Anchor>
      <t:Comment id="1210645248"/>
    </t:Anchor>
    <t:History>
      <t:Event id="{3C1B6CD8-D97F-469F-B43E-CE55DD2E35FF}" time="2024-11-20T22:04:04.075Z">
        <t:Attribution userId="S::maribel@qprw.co::f64874cf-b808-437e-8a13-094e079d6536" userProvider="AD" userName="Maribel  López"/>
        <t:Anchor>
          <t:Comment id="1210645248"/>
        </t:Anchor>
        <t:Create/>
      </t:Event>
      <t:Event id="{A308F6F6-9C93-461B-B8CB-4A1C99CC5B8E}" time="2024-11-20T22:04:04.075Z">
        <t:Attribution userId="S::maribel@qprw.co::f64874cf-b808-437e-8a13-094e079d6536" userProvider="AD" userName="Maribel  López"/>
        <t:Anchor>
          <t:Comment id="1210645248"/>
        </t:Anchor>
        <t:Assign userId="S::miguel.teposteco@qprw.co::2a1a4ef5-adb3-4614-9182-ae3c6029ab4c" userProvider="AD" userName="Miguel Ángel Teposteco Rodríguez"/>
      </t:Event>
      <t:Event id="{EA1B80DE-268C-4DE7-A941-BDC47CC8DA47}" time="2024-11-20T22:04:04.075Z">
        <t:Attribution userId="S::maribel@qprw.co::f64874cf-b808-437e-8a13-094e079d6536" userProvider="AD" userName="Maribel  López"/>
        <t:Anchor>
          <t:Comment id="1210645248"/>
        </t:Anchor>
        <t:SetTitle title="no mencionemos en el primer párrafo a Juguetón. Que el foco sea Holanda @Miguel Ángel Teposteco Rodríguez"/>
      </t:Event>
    </t:History>
  </t:Task>
  <t:Task id="{FDA2D806-7C69-4221-AAC8-AF6932D064CF}">
    <t:Anchor>
      <t:Comment id="756575150"/>
    </t:Anchor>
    <t:History>
      <t:Event id="{AFF1A91A-E63C-488B-B515-7B7E7F2436E8}" time="2024-11-20T22:00:45.835Z">
        <t:Attribution userId="S::maribel@qprw.co::f64874cf-b808-437e-8a13-094e079d6536" userProvider="AD" userName="Maribel  López"/>
        <t:Anchor>
          <t:Comment id="756575150"/>
        </t:Anchor>
        <t:Create/>
      </t:Event>
      <t:Event id="{2FAF199E-1EB6-41A7-9492-6D5E079FFE97}" time="2024-11-20T22:00:45.835Z">
        <t:Attribution userId="S::maribel@qprw.co::f64874cf-b808-437e-8a13-094e079d6536" userProvider="AD" userName="Maribel  López"/>
        <t:Anchor>
          <t:Comment id="756575150"/>
        </t:Anchor>
        <t:Assign userId="S::miguel.teposteco@qprw.co::2a1a4ef5-adb3-4614-9182-ae3c6029ab4c" userProvider="AD" userName="Miguel Ángel Teposteco Rodríguez"/>
      </t:Event>
      <t:Event id="{ABA797CF-95BC-4D0C-9548-242004FBFC32}" time="2024-11-20T22:00:45.835Z">
        <t:Attribution userId="S::maribel@qprw.co::f64874cf-b808-437e-8a13-094e079d6536" userProvider="AD" userName="Maribel  López"/>
        <t:Anchor>
          <t:Comment id="756575150"/>
        </t:Anchor>
        <t:SetTitle title="por favor hay que cambiar el titulo a algo mas emocional. Esta propuesta no está alineada con el tono de Holanda @Miguel Ángel Teposteco Rodríguez"/>
      </t:Event>
    </t:History>
  </t:Task>
  <t:Task id="{7FE5BA2A-70BC-48F4-B402-71BA95F2918C}">
    <t:Anchor>
      <t:Comment id="987107950"/>
    </t:Anchor>
    <t:History>
      <t:Event id="{1F11599A-86D2-40CA-A9CE-3810E9340AF1}" time="2024-11-20T22:03:10.891Z">
        <t:Attribution userId="S::maribel@qprw.co::f64874cf-b808-437e-8a13-094e079d6536" userProvider="AD" userName="Maribel  López"/>
        <t:Anchor>
          <t:Comment id="987107950"/>
        </t:Anchor>
        <t:Create/>
      </t:Event>
      <t:Event id="{1ED0B8A9-B851-4AA5-ABEB-0A2D99745FD1}" time="2024-11-20T22:03:10.891Z">
        <t:Attribution userId="S::maribel@qprw.co::f64874cf-b808-437e-8a13-094e079d6536" userProvider="AD" userName="Maribel  López"/>
        <t:Anchor>
          <t:Comment id="987107950"/>
        </t:Anchor>
        <t:Assign userId="S::miguel.teposteco@qprw.co::2a1a4ef5-adb3-4614-9182-ae3c6029ab4c" userProvider="AD" userName="Miguel Ángel Teposteco Rodríguez"/>
      </t:Event>
      <t:Event id="{CEE64097-507E-4574-89F3-FCCC4E9D65D0}" time="2024-11-20T22:03:10.891Z">
        <t:Attribution userId="S::maribel@qprw.co::f64874cf-b808-437e-8a13-094e079d6536" userProvider="AD" userName="Maribel  López"/>
        <t:Anchor>
          <t:Comment id="987107950"/>
        </t:Anchor>
        <t:SetTitle title="La actividad es en la casa de las niñas @Miguel Ángel Teposteco Rodríguez :)"/>
      </t:Event>
    </t:History>
  </t:Task>
  <t:Task id="{3EECF072-5506-41A6-95BF-27201BEB66EB}">
    <t:Anchor>
      <t:Comment id="417246861"/>
    </t:Anchor>
    <t:History>
      <t:Event id="{1342E742-1258-44F9-B66B-DE17F06A0B35}" time="2024-11-20T22:04:53.812Z">
        <t:Attribution userId="S::maribel@qprw.co::f64874cf-b808-437e-8a13-094e079d6536" userProvider="AD" userName="Maribel  López"/>
        <t:Anchor>
          <t:Comment id="417246861"/>
        </t:Anchor>
        <t:Create/>
      </t:Event>
      <t:Event id="{4C74F6B0-E8BE-4634-81A7-2C978FF584C6}" time="2024-11-20T22:04:53.812Z">
        <t:Attribution userId="S::maribel@qprw.co::f64874cf-b808-437e-8a13-094e079d6536" userProvider="AD" userName="Maribel  López"/>
        <t:Anchor>
          <t:Comment id="417246861"/>
        </t:Anchor>
        <t:Assign userId="S::miguel.teposteco@qprw.co::2a1a4ef5-adb3-4614-9182-ae3c6029ab4c" userProvider="AD" userName="Miguel Ángel Teposteco Rodríguez"/>
      </t:Event>
      <t:Event id="{1A8DE5CD-E949-4724-8357-F8ACC63DC894}" time="2024-11-20T22:04:53.812Z">
        <t:Attribution userId="S::maribel@qprw.co::f64874cf-b808-437e-8a13-094e079d6536" userProvider="AD" userName="Maribel  López"/>
        <t:Anchor>
          <t:Comment id="417246861"/>
        </t:Anchor>
        <t:SetTitle title="me parece que aquí ya podemos mencionar a juguetón @Miguel Ángel Teposteco Rodríguez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27DD702F437D4A925A2A15EF065D92" ma:contentTypeVersion="13" ma:contentTypeDescription="Crear nuevo documento." ma:contentTypeScope="" ma:versionID="bf46b55d37cd27bdec0957f35cfa1697">
  <xsd:schema xmlns:xsd="http://www.w3.org/2001/XMLSchema" xmlns:xs="http://www.w3.org/2001/XMLSchema" xmlns:p="http://schemas.microsoft.com/office/2006/metadata/properties" xmlns:ns2="df9709d2-c72f-425c-a2b2-551cd8d9876b" xmlns:ns3="256f232d-bed8-49c3-9813-458af89ed9bf" targetNamespace="http://schemas.microsoft.com/office/2006/metadata/properties" ma:root="true" ma:fieldsID="f5f56cc7728704a1f9995eff0b24a5c1" ns2:_="" ns3:_="">
    <xsd:import namespace="df9709d2-c72f-425c-a2b2-551cd8d9876b"/>
    <xsd:import namespace="256f232d-bed8-49c3-9813-458af89ed9b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709d2-c72f-425c-a2b2-551cd8d987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f32d7cad-b8c0-437e-8370-508ec018d2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f232d-bed8-49c3-9813-458af89ed9b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137a86a-5b00-4c2f-8f95-8285f7e521a2}" ma:internalName="TaxCatchAll" ma:showField="CatchAllData" ma:web="256f232d-bed8-49c3-9813-458af89ed9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6f232d-bed8-49c3-9813-458af89ed9bf" xsi:nil="true"/>
    <lcf76f155ced4ddcb4097134ff3c332f xmlns="df9709d2-c72f-425c-a2b2-551cd8d987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A55BE7-C14F-4E32-9D24-0704C1CE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4ECE1-023E-4152-A0D3-FDE604A93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709d2-c72f-425c-a2b2-551cd8d9876b"/>
    <ds:schemaRef ds:uri="256f232d-bed8-49c3-9813-458af89ed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82D257-E06C-4355-8BDF-4600D641BE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E6F2FD-7216-4FDF-A56E-D8A83E61EF7E}">
  <ds:schemaRefs>
    <ds:schemaRef ds:uri="http://schemas.microsoft.com/office/2006/metadata/properties"/>
    <ds:schemaRef ds:uri="http://schemas.microsoft.com/office/infopath/2007/PartnerControls"/>
    <ds:schemaRef ds:uri="256f232d-bed8-49c3-9813-458af89ed9bf"/>
    <ds:schemaRef ds:uri="df9709d2-c72f-425c-a2b2-551cd8d9876b"/>
  </ds:schemaRefs>
</ds:datastoreItem>
</file>

<file path=docMetadata/LabelInfo.xml><?xml version="1.0" encoding="utf-8"?>
<clbl:labelList xmlns:clbl="http://schemas.microsoft.com/office/2020/mipLabelMetadata">
  <clbl:label id="{89db4e91-bad5-4fd0-9ca4-c06485916e3a}" enabled="1" method="Standard" siteId="{f66fae02-5d36-495b-bfe0-78a6ff9f8e6e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Teposteco Rodríguez</dc:creator>
  <cp:keywords/>
  <dc:description/>
  <cp:lastModifiedBy>Maribel  López</cp:lastModifiedBy>
  <cp:revision>19</cp:revision>
  <dcterms:created xsi:type="dcterms:W3CDTF">2024-11-20T20:39:00Z</dcterms:created>
  <dcterms:modified xsi:type="dcterms:W3CDTF">2025-01-07T00:39:18Z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0x0101000927DD702F437D4A925A2A15EF065D92</vt:lpwstr>
  </property>
  <property fmtid="{D5CDD505-2E9C-101B-9397-08002B2CF9AE}" pid="3" name="MediaServiceImageTags">
    <vt:lpwstr/>
  </property>
</Properties>
</file>